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B44" w:rsidRPr="009C5B44" w:rsidRDefault="009C5B44" w:rsidP="009C5B44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 </w:t>
      </w:r>
      <w:r w:rsidRPr="009C5B44">
        <w:rPr>
          <w:rFonts w:ascii="Times New Roman" w:eastAsia="Calibri" w:hAnsi="Times New Roman" w:cs="Times New Roman"/>
          <w:sz w:val="32"/>
          <w:szCs w:val="32"/>
          <w:lang w:eastAsia="bg-BG"/>
        </w:rPr>
        <w:t xml:space="preserve">№ </w:t>
      </w:r>
      <w:r w:rsidR="00AE7AE4" w:rsidRPr="00AE7AE4">
        <w:rPr>
          <w:rFonts w:ascii="Times New Roman" w:eastAsia="Calibri" w:hAnsi="Times New Roman" w:cs="Times New Roman"/>
          <w:sz w:val="32"/>
          <w:szCs w:val="32"/>
          <w:lang w:eastAsia="bg-BG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br/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A77CD7">
        <w:rPr>
          <w:rFonts w:ascii="Times New Roman" w:eastAsia="Calibri" w:hAnsi="Times New Roman" w:cs="Times New Roman"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</w:t>
      </w:r>
    </w:p>
    <w:p w:rsidR="00AE7AE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="00612F0B">
        <w:rPr>
          <w:rFonts w:ascii="Times New Roman" w:eastAsia="Calibri" w:hAnsi="Times New Roman" w:cs="Times New Roman"/>
          <w:sz w:val="24"/>
          <w:szCs w:val="24"/>
          <w:lang w:val="en-US" w:eastAsia="bg-BG"/>
        </w:rPr>
        <w:t>4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.0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9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.2019 г. от 1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00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часа в сградата на Об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щинска администрация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се проведе заседание на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ОИК Бяла Слатина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5B44" w:rsidRDefault="009C5B4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Присъстват </w:t>
      </w:r>
      <w:r w:rsidR="00AE7AE4">
        <w:rPr>
          <w:rFonts w:ascii="Times New Roman" w:eastAsia="Calibri" w:hAnsi="Times New Roman" w:cs="Times New Roman"/>
          <w:sz w:val="24"/>
          <w:szCs w:val="24"/>
        </w:rPr>
        <w:t>1</w:t>
      </w:r>
      <w:r w:rsidR="00E43D38"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E43D38">
        <w:rPr>
          <w:rFonts w:ascii="Times New Roman" w:eastAsia="Calibri" w:hAnsi="Times New Roman" w:cs="Times New Roman"/>
          <w:sz w:val="24"/>
          <w:szCs w:val="24"/>
        </w:rPr>
        <w:t>едина</w:t>
      </w:r>
      <w:r w:rsidRPr="009C5B44">
        <w:rPr>
          <w:rFonts w:ascii="Times New Roman" w:eastAsia="Calibri" w:hAnsi="Times New Roman" w:cs="Times New Roman"/>
          <w:sz w:val="24"/>
          <w:szCs w:val="24"/>
        </w:rPr>
        <w:t>десет</w:t>
      </w:r>
      <w:r w:rsidRPr="009C5B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9C5B44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Налице е необходимия кворум за провеждане на заседание.</w:t>
      </w:r>
    </w:p>
    <w:p w:rsidR="00AE7AE4" w:rsidRPr="009C5B44" w:rsidRDefault="00AE7AE4" w:rsidP="00AE7A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5B44" w:rsidRPr="009C5B44" w:rsidRDefault="009C5B44" w:rsidP="00AE7AE4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9C5B44" w:rsidRPr="009C5B44" w:rsidRDefault="009C5B44" w:rsidP="00AE7AE4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Проекти за 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принципни 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решени</w:t>
      </w:r>
      <w:r w:rsidR="00AE7AE4"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Разни.</w:t>
      </w:r>
    </w:p>
    <w:p w:rsidR="00AE7AE4" w:rsidRDefault="00AE7AE4" w:rsidP="009C5B4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дневния ред с Протоколно решение № 1: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AE7AE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9C5B4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Протоколно решение № 1 се приема.</w:t>
      </w:r>
    </w:p>
    <w:p w:rsidR="009C5B44" w:rsidRPr="009C5B44" w:rsidRDefault="009C5B44" w:rsidP="009C5B44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bg-BG"/>
        </w:rPr>
      </w:pPr>
    </w:p>
    <w:p w:rsidR="009C5B44" w:rsidRPr="009C5B4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1 от дневния ред се взеха следните решения:</w:t>
      </w:r>
    </w:p>
    <w:p w:rsidR="009C5B44" w:rsidRPr="009C5B44" w:rsidRDefault="009C5B44" w:rsidP="009C5B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Проект за решение №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="00AE7AE4" w:rsidRPr="00AE7AE4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работно време на Общинската избирателна комисия</w:t>
      </w: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</w:p>
    <w:p w:rsidR="009C5B44" w:rsidRPr="009C5B44" w:rsidRDefault="009C5B44" w:rsidP="009C5B4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AE7AE4" w:rsidRDefault="009C5B4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 w:rsidR="00AE7AE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AE7AE4" w:rsidRDefault="00AE7AE4" w:rsidP="00AE7AE4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9C5B44" w:rsidRPr="009C5B44" w:rsidRDefault="00AE7AE4" w:rsidP="00AE7AE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№1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16"/>
          <w:szCs w:val="16"/>
          <w:lang w:eastAsia="bg-BG"/>
        </w:rPr>
      </w:pPr>
    </w:p>
    <w:p w:rsidR="00E90DDB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№2:</w:t>
      </w:r>
      <w:r w:rsidRPr="009C5B44">
        <w:rPr>
          <w:rFonts w:ascii="Calibri" w:eastAsia="Calibri" w:hAnsi="Calibri" w:cs="Calibri"/>
        </w:rPr>
        <w:t xml:space="preserve"> </w:t>
      </w:r>
      <w:r w:rsidR="00E90DDB" w:rsidRPr="00E90DD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свикване на заседания и начин на приемане на решения на Общинска избирателна комисия Бяла Слатина </w:t>
      </w:r>
    </w:p>
    <w:p w:rsidR="009C5B44" w:rsidRPr="009C5B44" w:rsidRDefault="009C5B44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№2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3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Pr="00E90DDB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място за обявяване на Решенията на ОИК Бяла Слатина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№3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57F51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="00F57F51" w:rsidRPr="00F57F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на член за маркиране на печатите на Общинска избирателна комисия Бяла Слатина </w:t>
      </w:r>
      <w:r w:rsidR="00F57F51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E90DDB" w:rsidRPr="009C5B44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lastRenderedPageBreak/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E90DDB" w:rsidRDefault="00E90DDB" w:rsidP="00E90DD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E90DDB" w:rsidRPr="009C5B44" w:rsidRDefault="00E90DDB" w:rsidP="00E90D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</w:t>
      </w:r>
      <w:r w:rsidR="00F57F51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Default="00E90DDB" w:rsidP="00E90D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E90DDB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F57F51" w:rsidRDefault="00F57F51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5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Pr="00F57F5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Определяне на местата в залата, които да заемат </w:t>
      </w:r>
      <w:proofErr w:type="spellStart"/>
      <w:r w:rsidRPr="00F57F51">
        <w:rPr>
          <w:rFonts w:ascii="Times New Roman" w:eastAsia="Calibri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F57F51">
        <w:rPr>
          <w:rFonts w:ascii="Times New Roman" w:eastAsia="Calibri" w:hAnsi="Times New Roman" w:cs="Times New Roman"/>
          <w:sz w:val="24"/>
          <w:szCs w:val="24"/>
          <w:lang w:eastAsia="bg-BG"/>
        </w:rPr>
        <w:t>, представители на партии, коалиции/местни коалиции или представляващите инициативни комитети, които са регистрирали кандидати, наблюдатели и представители на средствата за масово осведомяване по време на заседания на ОИК Бяла Слатина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F57F51" w:rsidRPr="009C5B44" w:rsidRDefault="00F57F51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F57F51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57F51" w:rsidRDefault="00F57F51" w:rsidP="00F57F5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57F51" w:rsidRDefault="00F57F51" w:rsidP="00F57F5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57F51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№5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F57F51" w:rsidRPr="009C5B44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F57F51" w:rsidRDefault="00F57F51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Проект за решение №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6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:</w:t>
      </w:r>
      <w:r w:rsidRPr="009C5B44">
        <w:rPr>
          <w:rFonts w:ascii="Calibri" w:eastAsia="Calibri" w:hAnsi="Calibri" w:cs="Calibri"/>
        </w:rPr>
        <w:t xml:space="preserve"> </w:t>
      </w:r>
      <w:r w:rsidRPr="00F57F51">
        <w:rPr>
          <w:rFonts w:ascii="Times New Roman" w:eastAsia="Calibri" w:hAnsi="Times New Roman" w:cs="Times New Roman"/>
          <w:sz w:val="24"/>
          <w:szCs w:val="24"/>
          <w:lang w:eastAsia="bg-BG"/>
        </w:rPr>
        <w:t>създаване на работна група от специалисти за подпомагане дейността на ОИК Бяла Слатина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53382" w:rsidRDefault="00D53382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33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Калин Кънчев: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Предлагам да вмъкнем клауза, че сътрудниците и експерта трябва да бъдат на разположение на комисията.</w:t>
      </w:r>
    </w:p>
    <w:p w:rsidR="00D53382" w:rsidRDefault="00D53382" w:rsidP="00F57F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D5338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Николай Желев: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Колеги, това е граждански договор, той няма работно време и работно място. Не можем да определяме такива неща.</w:t>
      </w:r>
    </w:p>
    <w:p w:rsidR="00F57F51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57F51" w:rsidRDefault="00F57F51" w:rsidP="00F57F5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F57F51" w:rsidRDefault="00F57F51" w:rsidP="00F57F51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F57F51" w:rsidRPr="009C5B44" w:rsidRDefault="00F57F51" w:rsidP="00F57F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Решението се приема под №6 от 0</w:t>
      </w:r>
      <w:r w:rsidR="00612F0B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4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.09.2019 г.</w:t>
      </w:r>
    </w:p>
    <w:p w:rsidR="00E90DDB" w:rsidRPr="009C5B44" w:rsidRDefault="00E90DDB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bg-BG"/>
        </w:rPr>
      </w:pP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По т. 2 от дневния ред:</w:t>
      </w:r>
    </w:p>
    <w:p w:rsidR="00835DFD" w:rsidRPr="00835DFD" w:rsidRDefault="00835DFD" w:rsidP="00835DF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5DFD">
        <w:rPr>
          <w:rFonts w:ascii="Times New Roman" w:hAnsi="Times New Roman" w:cs="Times New Roman"/>
          <w:sz w:val="24"/>
          <w:szCs w:val="24"/>
        </w:rPr>
        <w:t>Определя</w:t>
      </w:r>
      <w:r>
        <w:rPr>
          <w:rFonts w:ascii="Times New Roman" w:hAnsi="Times New Roman" w:cs="Times New Roman"/>
          <w:sz w:val="24"/>
          <w:szCs w:val="24"/>
        </w:rPr>
        <w:t>не на</w:t>
      </w:r>
      <w:r w:rsidRPr="00835DFD">
        <w:rPr>
          <w:rFonts w:ascii="Times New Roman" w:hAnsi="Times New Roman" w:cs="Times New Roman"/>
          <w:sz w:val="24"/>
          <w:szCs w:val="24"/>
        </w:rPr>
        <w:t xml:space="preserve"> график за дежурства на членовете на комисията от 0</w:t>
      </w:r>
      <w:r w:rsidR="00612F0B">
        <w:rPr>
          <w:rFonts w:ascii="Times New Roman" w:hAnsi="Times New Roman" w:cs="Times New Roman"/>
          <w:sz w:val="24"/>
          <w:szCs w:val="24"/>
        </w:rPr>
        <w:t>4</w:t>
      </w:r>
      <w:r w:rsidRPr="00835DF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FD">
        <w:rPr>
          <w:rFonts w:ascii="Times New Roman" w:hAnsi="Times New Roman" w:cs="Times New Roman"/>
          <w:sz w:val="24"/>
          <w:szCs w:val="24"/>
        </w:rPr>
        <w:t xml:space="preserve">г. до </w:t>
      </w:r>
      <w:r w:rsidR="006A199C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Pr="00835DFD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35DFD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872"/>
        <w:gridCol w:w="6308"/>
      </w:tblGrid>
      <w:tr w:rsidR="00835DFD" w:rsidTr="00DD2B6C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</w:t>
            </w:r>
          </w:p>
        </w:tc>
        <w:tc>
          <w:tcPr>
            <w:tcW w:w="6308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Дежурни членове</w:t>
            </w:r>
          </w:p>
        </w:tc>
      </w:tr>
      <w:tr w:rsidR="00612F0B" w:rsidTr="00DD2B6C">
        <w:tc>
          <w:tcPr>
            <w:tcW w:w="2872" w:type="dxa"/>
          </w:tcPr>
          <w:p w:rsidR="00612F0B" w:rsidRDefault="00612F0B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04.09.2019 г. сряда</w:t>
            </w:r>
          </w:p>
        </w:tc>
        <w:tc>
          <w:tcPr>
            <w:tcW w:w="6308" w:type="dxa"/>
          </w:tcPr>
          <w:p w:rsidR="00612F0B" w:rsidRPr="00612F0B" w:rsidRDefault="00612F0B" w:rsidP="00612F0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612F0B"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Андреева </w:t>
            </w:r>
            <w:proofErr w:type="spellStart"/>
            <w:r w:rsidRPr="00612F0B"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612F0B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 Кънчев</w:t>
            </w:r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</w:tc>
      </w:tr>
      <w:tr w:rsidR="00612F0B" w:rsidTr="00DD2B6C">
        <w:tc>
          <w:tcPr>
            <w:tcW w:w="2872" w:type="dxa"/>
          </w:tcPr>
          <w:p w:rsidR="00612F0B" w:rsidRDefault="00612F0B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05.09.2019 г. четвъртък</w:t>
            </w:r>
          </w:p>
        </w:tc>
        <w:tc>
          <w:tcPr>
            <w:tcW w:w="6308" w:type="dxa"/>
          </w:tcPr>
          <w:p w:rsidR="00612F0B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Желев</w:t>
            </w:r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Божурски</w:t>
            </w:r>
            <w:proofErr w:type="spellEnd"/>
          </w:p>
        </w:tc>
      </w:tr>
      <w:tr w:rsidR="00612F0B" w:rsidTr="00DD2B6C">
        <w:tc>
          <w:tcPr>
            <w:tcW w:w="2872" w:type="dxa"/>
          </w:tcPr>
          <w:p w:rsidR="00612F0B" w:rsidRDefault="00612F0B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06.09.2019 г. петък</w:t>
            </w:r>
          </w:p>
        </w:tc>
        <w:tc>
          <w:tcPr>
            <w:tcW w:w="6308" w:type="dxa"/>
          </w:tcPr>
          <w:p w:rsidR="00612F0B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Евгени Ангелов</w:t>
            </w:r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Борислав Борисов</w:t>
            </w:r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Веселка Донова</w:t>
            </w:r>
          </w:p>
        </w:tc>
      </w:tr>
      <w:tr w:rsidR="00835DFD" w:rsidTr="00DD2B6C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 г. събота</w:t>
            </w:r>
          </w:p>
        </w:tc>
        <w:tc>
          <w:tcPr>
            <w:tcW w:w="6308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Елисавета Даскалова</w:t>
            </w:r>
          </w:p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FD" w:rsidTr="00DD2B6C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08.09.2019 г. неделя</w:t>
            </w:r>
          </w:p>
        </w:tc>
        <w:tc>
          <w:tcPr>
            <w:tcW w:w="6308" w:type="dxa"/>
          </w:tcPr>
          <w:p w:rsidR="00835DFD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Лазарова/Емилия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Гурзовски</w:t>
            </w:r>
            <w:proofErr w:type="spellEnd"/>
          </w:p>
          <w:p w:rsidR="00570CAA" w:rsidRDefault="00570CAA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DFD" w:rsidTr="00DD2B6C">
        <w:tc>
          <w:tcPr>
            <w:tcW w:w="2872" w:type="dxa"/>
          </w:tcPr>
          <w:p w:rsidR="00835DFD" w:rsidRDefault="00835DFD" w:rsidP="00835DFD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.2019 г. понеделник</w:t>
            </w:r>
          </w:p>
        </w:tc>
        <w:tc>
          <w:tcPr>
            <w:tcW w:w="6308" w:type="dxa"/>
          </w:tcPr>
          <w:p w:rsidR="00570CAA" w:rsidRDefault="00570CAA" w:rsidP="00570CA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Лазарова/Емилия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Раловска</w:t>
            </w:r>
            <w:proofErr w:type="spellEnd"/>
          </w:p>
          <w:p w:rsidR="00835DFD" w:rsidRDefault="00570CAA" w:rsidP="00570CAA">
            <w:pPr>
              <w:pStyle w:val="a9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Цветелина Андреева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Андровска-Илиева</w:t>
            </w:r>
            <w:proofErr w:type="spellEnd"/>
          </w:p>
        </w:tc>
      </w:tr>
    </w:tbl>
    <w:p w:rsidR="00570CAA" w:rsidRDefault="00570CAA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</w:p>
    <w:p w:rsidR="00835DFD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Гласували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Графика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с Протоколно решение №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: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</w:p>
    <w:p w:rsidR="00835DFD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За – 1</w:t>
      </w:r>
      <w:r w:rsidR="00E43D38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1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;</w:t>
      </w: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835DFD" w:rsidRPr="009C5B44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Против – 0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bg-BG"/>
        </w:rPr>
        <w:t>.</w:t>
      </w:r>
    </w:p>
    <w:p w:rsidR="00835DFD" w:rsidRPr="009C5B44" w:rsidRDefault="00835DFD" w:rsidP="00835DFD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</w:t>
      </w:r>
      <w:r w:rsidRPr="009C5B4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се приема.</w:t>
      </w:r>
    </w:p>
    <w:p w:rsidR="009C5B44" w:rsidRPr="009C5B44" w:rsidRDefault="009C5B44" w:rsidP="009C5B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</w:p>
    <w:p w:rsidR="00612F0B" w:rsidRDefault="009C5B44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9C5B44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приключи в </w:t>
      </w:r>
      <w:r w:rsidR="00570CAA">
        <w:rPr>
          <w:rFonts w:ascii="Times New Roman" w:eastAsia="Calibri" w:hAnsi="Times New Roman" w:cs="Times New Roman"/>
          <w:sz w:val="24"/>
          <w:szCs w:val="24"/>
          <w:lang w:eastAsia="bg-BG"/>
        </w:rPr>
        <w:t>11.00ч.</w:t>
      </w:r>
    </w:p>
    <w:p w:rsidR="00570CAA" w:rsidRDefault="00570CAA" w:rsidP="00612F0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612F0B" w:rsidRDefault="00612F0B" w:rsidP="00612F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12F0B" w:rsidRDefault="0041377B" w:rsidP="00612F0B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СЕКРЕТАР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612F0B"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Цветелина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Андровска-Илиева</w:t>
      </w:r>
      <w:proofErr w:type="spellEnd"/>
      <w:r w:rsidRPr="00BF544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12F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Елисавета Даскалова</w:t>
      </w:r>
    </w:p>
    <w:sectPr w:rsidR="00612F0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36BFB"/>
    <w:multiLevelType w:val="hybridMultilevel"/>
    <w:tmpl w:val="44A6F138"/>
    <w:lvl w:ilvl="0" w:tplc="9A9AB20E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5023C"/>
    <w:multiLevelType w:val="hybridMultilevel"/>
    <w:tmpl w:val="A6D8151E"/>
    <w:lvl w:ilvl="0" w:tplc="1E588B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21391F"/>
    <w:rsid w:val="00372E91"/>
    <w:rsid w:val="0041377B"/>
    <w:rsid w:val="00496664"/>
    <w:rsid w:val="00570CAA"/>
    <w:rsid w:val="00612F0B"/>
    <w:rsid w:val="006A199C"/>
    <w:rsid w:val="006B4EB1"/>
    <w:rsid w:val="00773538"/>
    <w:rsid w:val="007D0489"/>
    <w:rsid w:val="00835DFD"/>
    <w:rsid w:val="008B0CC8"/>
    <w:rsid w:val="00923A64"/>
    <w:rsid w:val="009C5B44"/>
    <w:rsid w:val="00A77CD7"/>
    <w:rsid w:val="00AE7AE4"/>
    <w:rsid w:val="00AE7B4E"/>
    <w:rsid w:val="00BC0E2F"/>
    <w:rsid w:val="00D53382"/>
    <w:rsid w:val="00DF1593"/>
    <w:rsid w:val="00E43D38"/>
    <w:rsid w:val="00E90DDB"/>
    <w:rsid w:val="00F5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table" w:styleId="aa">
    <w:name w:val="Table Grid"/>
    <w:basedOn w:val="a1"/>
    <w:uiPriority w:val="59"/>
    <w:rsid w:val="00835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2D2FAE"/>
    <w:rsid w:val="008219D9"/>
    <w:rsid w:val="00AE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10</cp:revision>
  <dcterms:created xsi:type="dcterms:W3CDTF">2019-08-23T12:05:00Z</dcterms:created>
  <dcterms:modified xsi:type="dcterms:W3CDTF">2019-09-04T09:45:00Z</dcterms:modified>
</cp:coreProperties>
</file>