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D158F">
        <w:rPr>
          <w:rFonts w:ascii="Times New Roman" w:hAnsi="Times New Roman" w:cs="Times New Roman"/>
          <w:sz w:val="32"/>
          <w:szCs w:val="32"/>
        </w:rPr>
        <w:t>25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D158F" w:rsidRPr="009127CE" w:rsidRDefault="00FD158F" w:rsidP="00FD158F">
      <w:pPr>
        <w:pStyle w:val="a9"/>
        <w:numPr>
          <w:ilvl w:val="0"/>
          <w:numId w:val="5"/>
        </w:numPr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9127CE">
        <w:rPr>
          <w:rFonts w:ascii="Times New Roman" w:eastAsia="Calibri" w:hAnsi="Times New Roman" w:cs="Times New Roman"/>
          <w:sz w:val="24"/>
          <w:szCs w:val="24"/>
        </w:rPr>
        <w:t>Заличаване на кандидати от вече регистрирана кандидатска листа;</w:t>
      </w:r>
    </w:p>
    <w:p w:rsidR="00FD158F" w:rsidRDefault="00FD158F" w:rsidP="00FD158F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Определяне на номерата в бюлетината на регистрираните в ОИК Бяла Слатина местни коалиции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7" w:rsidRDefault="00C736C7" w:rsidP="006B4EB1">
      <w:pPr>
        <w:spacing w:after="0" w:line="240" w:lineRule="auto"/>
      </w:pPr>
      <w:r>
        <w:separator/>
      </w:r>
    </w:p>
  </w:endnote>
  <w:endnote w:type="continuationSeparator" w:id="0">
    <w:p w:rsidR="00C736C7" w:rsidRDefault="00C736C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7" w:rsidRDefault="00C736C7" w:rsidP="006B4EB1">
      <w:pPr>
        <w:spacing w:after="0" w:line="240" w:lineRule="auto"/>
      </w:pPr>
      <w:r>
        <w:separator/>
      </w:r>
    </w:p>
  </w:footnote>
  <w:footnote w:type="continuationSeparator" w:id="0">
    <w:p w:rsidR="00C736C7" w:rsidRDefault="00C736C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11604"/>
    <w:rsid w:val="00BC0E2F"/>
    <w:rsid w:val="00C736C7"/>
    <w:rsid w:val="00CF2C02"/>
    <w:rsid w:val="00D34B75"/>
    <w:rsid w:val="00DF1593"/>
    <w:rsid w:val="00E72584"/>
    <w:rsid w:val="00F73E7F"/>
    <w:rsid w:val="00FC763F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  <w:rsid w:val="00F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2019-09-25T13:04:00Z</dcterms:created>
  <dcterms:modified xsi:type="dcterms:W3CDTF">2019-09-25T13:04:00Z</dcterms:modified>
</cp:coreProperties>
</file>